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8"/>
          <w:szCs w:val="28"/>
        </w:rPr>
      </w:pPr>
      <w:r w:rsidDel="00000000" w:rsidR="00000000" w:rsidRPr="00000000">
        <w:rPr>
          <w:rtl w:val="0"/>
        </w:rPr>
        <w:t xml:space="preserve">                                       </w:t>
      </w: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TOWN OF FOUNTAIN PRAIRIE</w:t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W1514 CTH Z, PO Box 16, Fall River, WI   53932</w:t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Planning &amp; Zoning Commission Notice &amp; Agenda</w:t>
      </w:r>
    </w:p>
    <w:p w:rsidR="00000000" w:rsidDel="00000000" w:rsidP="00000000" w:rsidRDefault="00000000" w:rsidRPr="00000000" w14:paraId="00000004">
      <w:pPr>
        <w:rPr>
          <w:color w:val="ff0000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</w:t>
      </w:r>
      <w:r w:rsidDel="00000000" w:rsidR="00000000" w:rsidRPr="00000000">
        <w:rPr>
          <w:color w:val="ff0000"/>
          <w:sz w:val="28"/>
          <w:szCs w:val="28"/>
          <w:rtl w:val="0"/>
        </w:rPr>
        <w:t xml:space="preserve">Wednesday, July 16th, 2025 at 5:00 pm</w:t>
      </w:r>
    </w:p>
    <w:p w:rsidR="00000000" w:rsidDel="00000000" w:rsidP="00000000" w:rsidRDefault="00000000" w:rsidRPr="00000000" w14:paraId="00000005">
      <w:pPr>
        <w:rPr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144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144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  Call Meeting to Order</w:t>
      </w:r>
    </w:p>
    <w:p w:rsidR="00000000" w:rsidDel="00000000" w:rsidP="00000000" w:rsidRDefault="00000000" w:rsidRPr="00000000" w14:paraId="00000009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  Notice of Meeting</w:t>
      </w:r>
    </w:p>
    <w:p w:rsidR="00000000" w:rsidDel="00000000" w:rsidP="00000000" w:rsidRDefault="00000000" w:rsidRPr="00000000" w14:paraId="0000000B">
      <w:pPr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  Approval of Agenda</w:t>
      </w:r>
    </w:p>
    <w:p w:rsidR="00000000" w:rsidDel="00000000" w:rsidP="00000000" w:rsidRDefault="00000000" w:rsidRPr="00000000" w14:paraId="0000000D">
      <w:pPr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  Approval of Minutes - March 26, 2025</w:t>
      </w:r>
    </w:p>
    <w:p w:rsidR="00000000" w:rsidDel="00000000" w:rsidP="00000000" w:rsidRDefault="00000000" w:rsidRPr="00000000" w14:paraId="0000000F">
      <w:pPr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 Discussion &amp; Approval of Land Division &amp; Rezone - Prideview Acres</w:t>
      </w:r>
    </w:p>
    <w:p w:rsidR="00000000" w:rsidDel="00000000" w:rsidP="00000000" w:rsidRDefault="00000000" w:rsidRPr="00000000" w14:paraId="00000011">
      <w:pPr>
        <w:ind w:left="720" w:firstLine="7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 Discussion &amp; Approval of Detachment from the Village of Fall River &amp; Attachment to the Town of Fountain Prairie w/ Rezone</w:t>
      </w:r>
    </w:p>
    <w:p w:rsidR="00000000" w:rsidDel="00000000" w:rsidP="00000000" w:rsidRDefault="00000000" w:rsidRPr="00000000" w14:paraId="00000013">
      <w:pPr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Any other topics for Discussion</w:t>
      </w:r>
    </w:p>
    <w:p w:rsidR="00000000" w:rsidDel="00000000" w:rsidP="00000000" w:rsidRDefault="00000000" w:rsidRPr="00000000" w14:paraId="0000001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 Adjourn </w:t>
      </w:r>
    </w:p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20"/>
          <w:szCs w:val="20"/>
        </w:rPr>
      </w:pPr>
      <w:r w:rsidDel="00000000" w:rsidR="00000000" w:rsidRPr="00000000">
        <w:rPr>
          <w:b w:val="1"/>
          <w:i w:val="1"/>
          <w:sz w:val="20"/>
          <w:szCs w:val="20"/>
          <w:rtl w:val="0"/>
        </w:rPr>
        <w:t xml:space="preserve">The Town of Fountain Prairie is accessible to the handicapped.  Additional handicap service can be provided if reasonable notice is given prior to the meeting date.  Please call (920) 484-3396 or stop in at the Town Hall, W1514 CTH Z, Fall River, WI during business hours.</w:t>
      </w: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Posted:   July 10, 2025   Fountain Prairie Town Hall, Fall River Post Office, </w:t>
      </w: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28"/>
          <w:szCs w:val="28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                                    </w:t>
        <w:tab/>
        <w:t xml:space="preserve">Fall River F &amp; M Union Bank, Town Website 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 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